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10960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23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3" w:right="6" w:firstLine="0"/>
        <w:jc w:val="center"/>
        <w:rPr>
          <w:b/>
          <w:sz w:val="28"/>
        </w:rPr>
      </w:pPr>
      <w:r>
        <w:rPr>
          <w:b/>
          <w:sz w:val="28"/>
        </w:rPr>
        <w:t>Tutela – Rendiconto annuale</w:t>
      </w:r>
    </w:p>
    <w:p>
      <w:pPr>
        <w:pStyle w:val="BodyText"/>
        <w:tabs>
          <w:tab w:pos="3751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6.099998pt;margin-top:12.059094pt;width:99.3pt;height:14.2pt;mso-position-horizontal-relative:page;mso-position-vertical-relative:paragraph;z-index:-108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5.699997pt;margin-top:12.059094pt;width:99.3pt;height:14.2pt;mso-position-horizontal-relative:page;mso-position-vertical-relative:paragraph;z-index:1168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tabs>
          <w:tab w:pos="3633" w:val="left" w:leader="none"/>
          <w:tab w:pos="4209" w:val="left" w:leader="none"/>
          <w:tab w:pos="5161" w:val="left" w:leader="none"/>
          <w:tab w:pos="5865" w:val="left" w:leader="none"/>
          <w:tab w:pos="6443" w:val="left" w:leader="none"/>
        </w:tabs>
        <w:spacing w:before="149"/>
        <w:ind w:left="150"/>
        <w:rPr>
          <w:sz w:val="18"/>
        </w:rPr>
      </w:pPr>
      <w:r>
        <w:rPr/>
        <w:pict>
          <v:rect style="position:absolute;margin-left:181pt;margin-top:7.109107pt;width:18.5pt;height:14.2pt;mso-position-horizontal-relative:page;mso-position-vertical-relative:paragraph;z-index:-108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38.600006pt;margin-top:7.109107pt;width:34.1pt;height:14.2pt;mso-position-horizontal-relative:page;mso-position-vertical-relative:paragraph;z-index:-108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09.800003pt;margin-top:7.109107pt;width:18.5pt;height:14.2pt;mso-position-horizontal-relative:page;mso-position-vertical-relative:paragraph;z-index:-107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2.5pt;margin-top:7.109107pt;width:18.5pt;height:14.2pt;mso-position-horizontal-relative:page;mso-position-vertical-relative:paragraph;z-index:-1076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21.399994pt;margin-top:7.109107pt;width:18.5pt;height:14.2pt;mso-position-horizontal-relative:page;mso-position-vertical-relative:paragraph;z-index:-1074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50.299988pt;margin-top:7.109107pt;width:34.1pt;height:14.2pt;mso-position-horizontal-relative:page;mso-position-vertical-relative:paragraph;z-index:1264" filled="false" stroked="true" strokeweight=".1pt" strokecolor="#000000">
            <v:stroke dashstyle="solid"/>
            <w10:wrap type="none"/>
          </v:rect>
        </w:pict>
      </w:r>
      <w:r>
        <w:rPr/>
        <w:t>Periodo di riferimento</w:t>
      </w:r>
      <w:r>
        <w:rPr>
          <w:spacing w:val="-14"/>
        </w:rPr>
        <w:t> </w:t>
      </w:r>
      <w:r>
        <w:rPr/>
        <w:t>:</w:t>
      </w:r>
      <w:r>
        <w:rPr>
          <w:spacing w:val="-4"/>
        </w:rPr>
        <w:t> </w:t>
      </w:r>
      <w:r>
        <w:rPr/>
        <w:t>dal</w:t>
        <w:tab/>
      </w:r>
      <w:r>
        <w:rPr>
          <w:sz w:val="18"/>
        </w:rPr>
        <w:t>/</w:t>
        <w:tab/>
        <w:t>/</w:t>
        <w:tab/>
      </w:r>
      <w:r>
        <w:rPr/>
        <w:t>al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50"/>
      </w:pPr>
      <w:r>
        <w:rPr/>
        <w:t>Il sottoscritto tutore:</w:t>
      </w:r>
    </w:p>
    <w:p>
      <w:pPr>
        <w:tabs>
          <w:tab w:pos="3533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7"/>
        <w:ind w:left="440" w:right="8068" w:firstLine="724"/>
        <w:jc w:val="left"/>
        <w:rPr>
          <w:i/>
          <w:sz w:val="16"/>
        </w:rPr>
      </w:pPr>
      <w:r>
        <w:rPr/>
        <w:pict>
          <v:shape style="position:absolute;margin-left:165.350006pt;margin-top:7.160012pt;width:383.25pt;height:136.6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2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before="2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0"/>
        <w:ind w:left="520" w:right="806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13" w:right="5890" w:firstLine="0"/>
        <w:jc w:val="center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150"/>
      </w:pPr>
      <w:r>
        <w:rPr/>
        <w:t>Del beneficiario:</w:t>
      </w:r>
    </w:p>
    <w:p>
      <w:pPr>
        <w:pStyle w:val="BodyText"/>
        <w:spacing w:before="7"/>
        <w:rPr>
          <w:sz w:val="21"/>
        </w:rPr>
      </w:pPr>
    </w:p>
    <w:p>
      <w:pPr>
        <w:spacing w:line="559" w:lineRule="auto" w:before="0"/>
        <w:ind w:left="440" w:right="8057" w:firstLine="724"/>
        <w:jc w:val="left"/>
        <w:rPr>
          <w:i/>
          <w:sz w:val="16"/>
        </w:rPr>
      </w:pPr>
      <w:r>
        <w:rPr/>
        <w:pict>
          <v:shape style="position:absolute;margin-left:165.399994pt;margin-top:-3.757031pt;width:383.1pt;height:42.9pt;mso-position-horizontal-relative:page;mso-position-vertical-relative:paragraph;z-index:1288" coordorigin="3308,-75" coordsize="7662,858" path="m3308,329l10970,329,10970,-75,3308,-75,3308,329xm3308,783l10970,783,10970,379,3308,379,3308,783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DATA E LUOGO DI NASCITA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before="1"/>
        <w:ind w:left="150"/>
      </w:pPr>
      <w:r>
        <w:rPr/>
        <w:t>Situazione domiciliare del rappresentato:</w:t>
      </w:r>
    </w:p>
    <w:p>
      <w:pPr>
        <w:pStyle w:val="BodyText"/>
        <w:tabs>
          <w:tab w:pos="4305" w:val="left" w:leader="none"/>
        </w:tabs>
        <w:spacing w:line="367" w:lineRule="auto" w:before="131"/>
        <w:ind w:left="156" w:right="4395"/>
      </w:pPr>
      <w:r>
        <w:rPr/>
        <w:pict>
          <v:rect style="position:absolute;margin-left:198.199997pt;margin-top:26.659082pt;width:34.1pt;height:14.2pt;mso-position-horizontal-relative:page;mso-position-vertical-relative:paragraph;z-index:-10936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46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"/>
          <w:position w:val="2"/>
          <w:sz w:val="20"/>
        </w:rPr>
        <w:t> </w:t>
      </w:r>
      <w:r>
        <w:rPr>
          <w:position w:val="2"/>
        </w:rPr>
        <w:t>Vive presso casa di cura, comunità o</w:t>
      </w:r>
      <w:r>
        <w:rPr>
          <w:spacing w:val="-33"/>
          <w:position w:val="2"/>
        </w:rPr>
        <w:t> </w:t>
      </w:r>
      <w:r>
        <w:rPr>
          <w:position w:val="2"/>
        </w:rPr>
        <w:t>altra</w:t>
      </w:r>
      <w:r>
        <w:rPr>
          <w:spacing w:val="-5"/>
          <w:position w:val="2"/>
        </w:rPr>
        <w:t> </w:t>
      </w:r>
      <w:r>
        <w:rPr>
          <w:position w:val="2"/>
        </w:rPr>
        <w:t>struttura  </w:t>
      </w:r>
      <w:r>
        <w:rPr>
          <w:position w:val="-1"/>
        </w:rPr>
        <w:drawing>
          <wp:inline distT="0" distB="0" distL="0" distR="0">
            <wp:extent cx="135890" cy="13589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-1"/>
        </w:rPr>
        <w:t> </w:t>
      </w:r>
      <w:r>
        <w:rPr/>
        <w:t>Vive in famiglia con</w:t>
      </w:r>
      <w:r>
        <w:rPr>
          <w:spacing w:val="-7"/>
        </w:rPr>
        <w:t> </w:t>
      </w:r>
      <w:r>
        <w:rPr/>
        <w:t>altre</w:t>
      </w:r>
      <w:r>
        <w:rPr>
          <w:spacing w:val="-3"/>
        </w:rPr>
        <w:t> </w:t>
      </w:r>
      <w:r>
        <w:rPr/>
        <w:t>n.</w:t>
        <w:tab/>
        <w:t>persone</w:t>
      </w:r>
      <w:r>
        <w:rPr>
          <w:spacing w:val="-16"/>
        </w:rPr>
        <w:t> </w:t>
      </w:r>
      <w:r>
        <w:rPr/>
        <w:t>conviventi </w:t>
      </w:r>
      <w:r>
        <w:rPr/>
        <w:drawing>
          <wp:inline distT="0" distB="0" distL="0" distR="0">
            <wp:extent cx="135890" cy="13588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da</w:t>
      </w:r>
      <w:r>
        <w:rPr>
          <w:spacing w:val="-2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/>
        <w:ind w:left="156" w:right="6963"/>
      </w:pPr>
      <w:r>
        <w:rPr/>
        <w:pict>
          <v:rect style="position:absolute;margin-left:144.600006pt;margin-top:20.009083pt;width:352pt;height:14.2pt;mso-position-horizontal-relative:page;mso-position-vertical-relative:paragraph;z-index:-10912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5889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Vive in abitazione</w:t>
      </w:r>
      <w:r>
        <w:rPr>
          <w:spacing w:val="-15"/>
          <w:position w:val="2"/>
        </w:rPr>
        <w:t> </w:t>
      </w:r>
      <w:r>
        <w:rPr>
          <w:position w:val="2"/>
        </w:rPr>
        <w:t>con</w:t>
      </w:r>
      <w:r>
        <w:rPr>
          <w:spacing w:val="-4"/>
          <w:position w:val="2"/>
        </w:rPr>
        <w:t> </w:t>
      </w:r>
      <w:r>
        <w:rPr>
          <w:position w:val="2"/>
        </w:rPr>
        <w:t>badante </w:t>
      </w:r>
      <w:r>
        <w:rPr/>
        <w:drawing>
          <wp:inline distT="0" distB="0" distL="0" distR="0">
            <wp:extent cx="135890" cy="13589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Altro</w:t>
      </w:r>
      <w:r>
        <w:rPr>
          <w:spacing w:val="-1"/>
          <w:position w:val="2"/>
        </w:rPr>
        <w:t> </w:t>
      </w:r>
      <w:r>
        <w:rPr>
          <w:position w:val="2"/>
        </w:rPr>
        <w:t>(specificare)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50"/>
      </w:pPr>
      <w:r>
        <w:rPr/>
        <w:t>Condizioni fisiche del rappresentato:</w:t>
      </w:r>
    </w:p>
    <w:p>
      <w:pPr>
        <w:pStyle w:val="BodyText"/>
        <w:spacing w:before="132"/>
        <w:ind w:left="156"/>
      </w:pPr>
      <w:r>
        <w:rPr/>
        <w:drawing>
          <wp:inline distT="0" distB="0" distL="0" distR="0">
            <wp:extent cx="135890" cy="13589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esce di casa da</w:t>
      </w:r>
      <w:r>
        <w:rPr>
          <w:spacing w:val="-4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 w:before="132"/>
        <w:ind w:left="156" w:right="5270"/>
      </w:pPr>
      <w:r>
        <w:rPr/>
        <w:drawing>
          <wp:inline distT="0" distB="0" distL="0" distR="0">
            <wp:extent cx="135890" cy="13589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ma non esce di casa</w:t>
      </w:r>
      <w:r>
        <w:rPr>
          <w:spacing w:val="-19"/>
          <w:position w:val="2"/>
        </w:rPr>
        <w:t> </w:t>
      </w:r>
      <w:r>
        <w:rPr>
          <w:position w:val="2"/>
        </w:rPr>
        <w:t>da</w:t>
      </w:r>
      <w:r>
        <w:rPr>
          <w:spacing w:val="-4"/>
          <w:position w:val="2"/>
        </w:rPr>
        <w:t> </w:t>
      </w:r>
      <w:r>
        <w:rPr>
          <w:position w:val="2"/>
        </w:rPr>
        <w:t>solo </w:t>
      </w:r>
      <w:r>
        <w:rPr/>
        <w:drawing>
          <wp:inline distT="0" distB="0" distL="0" distR="0">
            <wp:extent cx="135890" cy="135890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In sedia a rotelle o</w:t>
      </w:r>
      <w:r>
        <w:rPr>
          <w:spacing w:val="-5"/>
          <w:position w:val="2"/>
        </w:rPr>
        <w:t> </w:t>
      </w:r>
      <w:r>
        <w:rPr>
          <w:position w:val="2"/>
        </w:rPr>
        <w:t>poltrona</w:t>
      </w:r>
    </w:p>
    <w:p>
      <w:pPr>
        <w:pStyle w:val="BodyText"/>
        <w:spacing w:line="265" w:lineRule="exact"/>
        <w:ind w:left="156"/>
      </w:pPr>
      <w:r>
        <w:rPr/>
        <w:drawing>
          <wp:inline distT="0" distB="0" distL="0" distR="0">
            <wp:extent cx="135890" cy="13589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Permanentemente a</w:t>
      </w:r>
      <w:r>
        <w:rPr>
          <w:spacing w:val="-2"/>
          <w:position w:val="2"/>
        </w:rPr>
        <w:t> </w:t>
      </w:r>
      <w:r>
        <w:rPr>
          <w:position w:val="2"/>
        </w:rPr>
        <w:t>letto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Patrimonio del beneficiario di inizio periodo: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132" w:after="0"/>
        <w:ind w:left="870" w:right="1095" w:hanging="360"/>
        <w:jc w:val="left"/>
        <w:rPr>
          <w:sz w:val="22"/>
        </w:rPr>
      </w:pPr>
      <w:r>
        <w:rPr>
          <w:sz w:val="22"/>
        </w:rPr>
        <w:t>Beni mobili: elenco dei beni contenuti in cassette di sicurezza e/o beni di</w:t>
      </w:r>
      <w:r>
        <w:rPr>
          <w:spacing w:val="-46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spacing w:after="0" w:line="36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377" w:top="940" w:bottom="560" w:left="420" w:right="700"/>
        </w:sectPr>
      </w:pP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84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159058pt;width:482pt;height:85.1pt;mso-position-horizontal-relative:page;mso-position-vertical-relative:paragraph;z-index:-68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03" w:after="133"/>
        <w:ind w:left="870" w:right="0" w:hanging="360"/>
        <w:jc w:val="left"/>
        <w:rPr>
          <w:sz w:val="22"/>
        </w:rPr>
      </w:pP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93" w:after="0"/>
        <w:ind w:left="870" w:right="541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7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7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2309" w:val="left" w:leader="none"/>
        </w:tabs>
        <w:spacing w:line="240" w:lineRule="auto" w:before="124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151.050003pt;margin-top:4.409088pt;width:156.15pt;height:14.3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Cassa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3825" w:val="left" w:leader="none"/>
        </w:tabs>
        <w:spacing w:line="240" w:lineRule="auto" w:before="167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6.949997pt;margin-top:6.559076pt;width:156.15pt;height:14.3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4"/>
          <w:sz w:val="22"/>
        </w:rPr>
        <w:t> </w:t>
      </w:r>
      <w:r>
        <w:rPr>
          <w:sz w:val="22"/>
        </w:rPr>
        <w:t>conto</w:t>
      </w:r>
      <w:r>
        <w:rPr>
          <w:spacing w:val="-3"/>
          <w:sz w:val="22"/>
        </w:rPr>
        <w:t> </w:t>
      </w:r>
      <w:r>
        <w:rPr>
          <w:sz w:val="22"/>
        </w:rPr>
        <w:t>corrente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3749" w:val="left" w:leader="none"/>
        </w:tabs>
        <w:spacing w:line="240" w:lineRule="auto" w:before="169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3.050003pt;margin-top:6.659088pt;width:156.15pt;height:14.3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3"/>
          <w:sz w:val="22"/>
        </w:rPr>
        <w:t> </w:t>
      </w:r>
      <w:r>
        <w:rPr>
          <w:sz w:val="22"/>
        </w:rPr>
        <w:t>conto</w:t>
      </w:r>
      <w:r>
        <w:rPr>
          <w:spacing w:val="-2"/>
          <w:sz w:val="22"/>
        </w:rPr>
        <w:t> </w:t>
      </w:r>
      <w:r>
        <w:rPr>
          <w:sz w:val="22"/>
        </w:rPr>
        <w:t>titoli</w:t>
        <w:tab/>
      </w:r>
      <w:r>
        <w:rPr>
          <w:i/>
          <w:sz w:val="22"/>
        </w:rPr>
        <w:t>€</w:t>
      </w:r>
    </w:p>
    <w:p>
      <w:pPr>
        <w:pStyle w:val="Heading1"/>
        <w:tabs>
          <w:tab w:pos="2309" w:val="left" w:leader="none"/>
        </w:tabs>
        <w:spacing w:before="166"/>
        <w:rPr>
          <w:b w:val="0"/>
          <w:i/>
        </w:rPr>
      </w:pPr>
      <w:r>
        <w:rPr/>
        <w:pict>
          <v:shape style="position:absolute;margin-left:151.050003pt;margin-top:6.509076pt;width:156.15pt;height:14.3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TOTALE</w:t>
        <w:tab/>
      </w:r>
      <w:r>
        <w:rPr>
          <w:b w:val="0"/>
          <w:i/>
        </w:rPr>
        <w:t>€</w:t>
      </w:r>
    </w:p>
    <w:p>
      <w:pPr>
        <w:pStyle w:val="BodyText"/>
        <w:rPr>
          <w:i/>
          <w:sz w:val="26"/>
        </w:rPr>
      </w:pPr>
    </w:p>
    <w:p>
      <w:pPr>
        <w:spacing w:before="217"/>
        <w:ind w:left="150" w:right="0" w:firstLine="0"/>
        <w:jc w:val="left"/>
        <w:rPr>
          <w:b/>
          <w:sz w:val="22"/>
        </w:rPr>
      </w:pPr>
      <w:r>
        <w:rPr>
          <w:b/>
          <w:sz w:val="22"/>
        </w:rPr>
        <w:t>Entrate nel periodo: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5357" w:val="left" w:leader="none"/>
        </w:tabs>
        <w:spacing w:before="1"/>
        <w:ind w:left="0" w:right="1666" w:firstLine="0"/>
        <w:jc w:val="center"/>
        <w:rPr>
          <w:b/>
          <w:i/>
          <w:sz w:val="16"/>
        </w:rPr>
      </w:pPr>
      <w:r>
        <w:rPr/>
        <w:pict>
          <v:shape style="position:absolute;margin-left:393.649994pt;margin-top:-3.757037pt;width:156.15pt;height:179.2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Pensioni, stipendi, assegni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coniuge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372" w:right="0" w:firstLine="0"/>
        <w:jc w:val="left"/>
        <w:rPr>
          <w:b/>
          <w:i/>
          <w:sz w:val="16"/>
        </w:rPr>
      </w:pPr>
      <w:r>
        <w:rPr>
          <w:i/>
          <w:sz w:val="16"/>
        </w:rPr>
        <w:t>Indennità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accompagnamento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889" w:val="left" w:leader="none"/>
        </w:tabs>
        <w:spacing w:before="0"/>
        <w:ind w:left="0" w:right="1198" w:firstLine="0"/>
        <w:jc w:val="center"/>
        <w:rPr>
          <w:b/>
          <w:i/>
          <w:sz w:val="16"/>
        </w:rPr>
      </w:pPr>
      <w:r>
        <w:rPr>
          <w:i/>
          <w:sz w:val="16"/>
        </w:rPr>
        <w:t>Interessi attivi 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corrente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1"/>
        <w:ind w:left="126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 titoli 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investimenti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bancari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501" w:val="left" w:leader="none"/>
        </w:tabs>
        <w:spacing w:before="0"/>
        <w:ind w:left="0" w:right="1810" w:firstLine="0"/>
        <w:jc w:val="center"/>
        <w:rPr>
          <w:b/>
          <w:i/>
          <w:sz w:val="16"/>
        </w:rPr>
      </w:pPr>
      <w:r>
        <w:rPr>
          <w:i/>
          <w:sz w:val="16"/>
        </w:rPr>
        <w:t>Incassi per scadenza titoli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obbligazioni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081" w:val="left" w:leader="none"/>
        </w:tabs>
        <w:spacing w:before="0"/>
        <w:ind w:left="0" w:right="1390" w:firstLine="0"/>
        <w:jc w:val="center"/>
        <w:rPr>
          <w:b/>
          <w:i/>
          <w:sz w:val="16"/>
        </w:rPr>
      </w:pPr>
      <w:r>
        <w:rPr>
          <w:i/>
          <w:sz w:val="16"/>
        </w:rPr>
        <w:t>Incassi per utili di attività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società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715" w:val="left" w:leader="none"/>
        </w:tabs>
        <w:spacing w:before="1"/>
        <w:ind w:left="0" w:right="1024" w:firstLine="0"/>
        <w:jc w:val="center"/>
        <w:rPr>
          <w:b/>
          <w:i/>
          <w:sz w:val="16"/>
        </w:rPr>
      </w:pPr>
      <w:r>
        <w:rPr>
          <w:i/>
          <w:sz w:val="16"/>
        </w:rPr>
        <w:t>Incassi per canoni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locazione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319" w:val="left" w:leader="none"/>
        </w:tabs>
        <w:spacing w:before="0"/>
        <w:ind w:left="0" w:right="1628" w:firstLine="0"/>
        <w:jc w:val="center"/>
        <w:rPr>
          <w:b/>
          <w:i/>
          <w:sz w:val="16"/>
        </w:rPr>
      </w:pPr>
      <w:r>
        <w:rPr>
          <w:i/>
          <w:sz w:val="16"/>
        </w:rPr>
        <w:t>Incassi per la vendita di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beni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immobili</w:t>
        <w:tab/>
      </w:r>
      <w:r>
        <w:rPr>
          <w:b/>
          <w:i/>
          <w:sz w:val="16"/>
        </w:rPr>
        <w:t>€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77" w:top="860" w:bottom="560" w:left="420" w:right="700"/>
        </w:sectPr>
      </w:pPr>
    </w:p>
    <w:p>
      <w:pPr>
        <w:tabs>
          <w:tab w:pos="7177" w:val="left" w:leader="none"/>
        </w:tabs>
        <w:spacing w:before="81"/>
        <w:ind w:left="2056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.242993pt;width:156.15pt;height:65.7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Incassi per la vendita di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beni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mobili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29" w:val="left" w:leader="none"/>
        </w:tabs>
        <w:spacing w:before="0"/>
        <w:ind w:left="0" w:right="538" w:firstLine="0"/>
        <w:jc w:val="center"/>
        <w:rPr>
          <w:b/>
          <w:i/>
          <w:sz w:val="16"/>
        </w:rPr>
      </w:pPr>
      <w:r>
        <w:rPr>
          <w:i/>
          <w:sz w:val="16"/>
        </w:rPr>
        <w:t>Altri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incassi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25" w:val="left" w:leader="none"/>
        </w:tabs>
        <w:spacing w:before="0"/>
        <w:ind w:left="0" w:right="134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TOTALE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ENTRATE</w:t>
        <w:tab/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1"/>
      </w:pPr>
      <w:r>
        <w:rPr/>
        <w:t>Uscite nel periodo: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7177" w:val="left" w:leader="none"/>
        </w:tabs>
        <w:spacing w:before="0"/>
        <w:ind w:left="654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-3.807044pt;width:156.15pt;height:360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Rette per case di riposo o altre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strutture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assistenziali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115" w:val="left" w:leader="none"/>
        </w:tabs>
        <w:spacing w:before="0"/>
        <w:ind w:left="0" w:right="2424" w:firstLine="0"/>
        <w:jc w:val="center"/>
        <w:rPr>
          <w:b/>
          <w:i/>
          <w:sz w:val="16"/>
        </w:rPr>
      </w:pPr>
      <w:r>
        <w:rPr>
          <w:i/>
          <w:sz w:val="16"/>
        </w:rPr>
        <w:t>Compensi per badanti, infermieri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collaboratori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485" w:val="left" w:leader="none"/>
        </w:tabs>
        <w:spacing w:before="1"/>
        <w:ind w:left="0" w:right="1794" w:firstLine="0"/>
        <w:jc w:val="center"/>
        <w:rPr>
          <w:b/>
          <w:i/>
          <w:sz w:val="16"/>
        </w:rPr>
      </w:pPr>
      <w:r>
        <w:rPr>
          <w:i/>
          <w:sz w:val="16"/>
        </w:rPr>
        <w:t>Spese sanitarie, farmaci ed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esami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clinici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099" w:val="left" w:leader="none"/>
        </w:tabs>
        <w:spacing w:before="0"/>
        <w:ind w:left="0" w:right="2408" w:firstLine="0"/>
        <w:jc w:val="center"/>
        <w:rPr>
          <w:b/>
          <w:i/>
          <w:sz w:val="16"/>
        </w:rPr>
      </w:pPr>
      <w:r>
        <w:rPr>
          <w:i/>
          <w:sz w:val="16"/>
        </w:rPr>
        <w:t>Spese vitto, abbigliamento e cura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613" w:val="left" w:leader="none"/>
        </w:tabs>
        <w:spacing w:before="0"/>
        <w:ind w:left="0" w:right="1922" w:firstLine="0"/>
        <w:jc w:val="center"/>
        <w:rPr>
          <w:b/>
          <w:i/>
          <w:sz w:val="16"/>
        </w:rPr>
      </w:pPr>
      <w:r>
        <w:rPr>
          <w:i/>
          <w:sz w:val="16"/>
        </w:rPr>
        <w:t>Spese per istruzione, corsi 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libero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1" w:val="left" w:leader="none"/>
        </w:tabs>
        <w:spacing w:before="0"/>
        <w:ind w:left="0" w:right="2130" w:firstLine="0"/>
        <w:jc w:val="center"/>
        <w:rPr>
          <w:b/>
          <w:i/>
          <w:sz w:val="16"/>
        </w:rPr>
      </w:pPr>
      <w:r>
        <w:rPr>
          <w:i/>
          <w:sz w:val="16"/>
        </w:rPr>
        <w:t>Trasporti (abbonamenti, taxi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ambulanze)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363" w:val="left" w:leader="none"/>
        </w:tabs>
        <w:spacing w:before="0"/>
        <w:ind w:left="0" w:right="672" w:firstLine="0"/>
        <w:jc w:val="center"/>
        <w:rPr>
          <w:b/>
          <w:i/>
          <w:sz w:val="16"/>
        </w:rPr>
      </w:pPr>
      <w:r>
        <w:rPr>
          <w:i/>
          <w:sz w:val="16"/>
        </w:rPr>
        <w:t>Canoni di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locazione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pagati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05" w:val="left" w:leader="none"/>
        </w:tabs>
        <w:spacing w:before="0"/>
        <w:ind w:left="0" w:right="114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condominiali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5" w:val="left" w:leader="none"/>
        </w:tabs>
        <w:spacing w:before="0"/>
        <w:ind w:left="0" w:right="2134" w:firstLine="0"/>
        <w:jc w:val="center"/>
        <w:rPr>
          <w:b/>
          <w:i/>
          <w:sz w:val="16"/>
        </w:rPr>
      </w:pPr>
      <w:r>
        <w:rPr>
          <w:i/>
          <w:sz w:val="16"/>
        </w:rPr>
        <w:t>Utenze domestiche (acqua, luce, gas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altri)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" w:right="0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telefoniche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9" w:right="0" w:firstLine="0"/>
        <w:jc w:val="center"/>
        <w:rPr>
          <w:b/>
          <w:i/>
          <w:sz w:val="16"/>
        </w:rPr>
      </w:pPr>
      <w:r>
        <w:rPr>
          <w:i/>
          <w:sz w:val="16"/>
        </w:rPr>
        <w:t>Imposte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tasse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951" w:val="left" w:leader="none"/>
        </w:tabs>
        <w:spacing w:before="0"/>
        <w:ind w:left="0" w:right="2260" w:firstLine="0"/>
        <w:jc w:val="center"/>
        <w:rPr>
          <w:b/>
          <w:i/>
          <w:sz w:val="16"/>
        </w:rPr>
      </w:pPr>
      <w:r>
        <w:rPr>
          <w:i/>
          <w:sz w:val="16"/>
        </w:rPr>
        <w:t>Pagamento di rate di mutui o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finanziamenti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209" w:val="left" w:leader="none"/>
        </w:tabs>
        <w:spacing w:before="0"/>
        <w:ind w:left="0" w:right="2518" w:firstLine="0"/>
        <w:jc w:val="center"/>
        <w:rPr>
          <w:b/>
          <w:i/>
          <w:sz w:val="16"/>
        </w:rPr>
      </w:pPr>
      <w:r>
        <w:rPr>
          <w:i/>
          <w:sz w:val="16"/>
        </w:rPr>
        <w:t>Acquisto titoli mobiliari (azioni,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obbligazioni,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ecc)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03" w:val="left" w:leader="none"/>
        </w:tabs>
        <w:spacing w:before="0"/>
        <w:ind w:left="0" w:right="512" w:firstLine="0"/>
        <w:jc w:val="center"/>
        <w:rPr>
          <w:b/>
          <w:i/>
          <w:sz w:val="16"/>
        </w:rPr>
      </w:pPr>
      <w:r>
        <w:rPr>
          <w:i/>
          <w:sz w:val="16"/>
        </w:rPr>
        <w:t>Altre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21" w:right="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TOTALE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USCITE</w:t>
        <w:tab/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550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SALDO ENTRATE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USCITE</w:t>
        <w:tab/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Heading1"/>
      </w:pPr>
      <w:r>
        <w:rPr/>
        <w:t>Patrimonio del beneficiario di fine periodo: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360" w:lineRule="auto" w:before="133" w:after="0"/>
        <w:ind w:left="870" w:right="1095" w:hanging="360"/>
        <w:jc w:val="left"/>
        <w:rPr>
          <w:sz w:val="22"/>
        </w:rPr>
      </w:pPr>
      <w:r>
        <w:rPr>
          <w:sz w:val="22"/>
        </w:rPr>
        <w:t>Beni mobili: elenco dei beni contenuti in cassette di sicurezza e/o beni di</w:t>
      </w:r>
      <w:r>
        <w:rPr>
          <w:spacing w:val="-46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91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509085pt;width:482pt;height:85.1pt;mso-position-horizontal-relative:page;mso-position-vertical-relative:paragraph;z-index:-472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377" w:top="900" w:bottom="560" w:left="420" w:right="700"/>
        </w:sectPr>
      </w:pP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71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3.609106pt;width:482pt;height:85.1pt;mso-position-horizontal-relative:page;mso-position-vertical-relative:paragraph;z-index:-400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360" w:lineRule="auto" w:before="103" w:after="0"/>
        <w:ind w:left="870" w:right="541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7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7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2309" w:val="left" w:leader="none"/>
        </w:tabs>
        <w:spacing w:line="240" w:lineRule="auto" w:before="124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151.050003pt;margin-top:4.409058pt;width:156.15pt;height:14.3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Cassa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3825" w:val="left" w:leader="none"/>
        </w:tabs>
        <w:spacing w:line="240" w:lineRule="auto" w:before="167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6.949997pt;margin-top:6.559106pt;width:156.15pt;height:14.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4"/>
          <w:sz w:val="22"/>
        </w:rPr>
        <w:t> </w:t>
      </w:r>
      <w:r>
        <w:rPr>
          <w:sz w:val="22"/>
        </w:rPr>
        <w:t>conto</w:t>
      </w:r>
      <w:r>
        <w:rPr>
          <w:spacing w:val="-3"/>
          <w:sz w:val="22"/>
        </w:rPr>
        <w:t> </w:t>
      </w:r>
      <w:r>
        <w:rPr>
          <w:sz w:val="22"/>
        </w:rPr>
        <w:t>corrente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3"/>
        </w:numPr>
        <w:tabs>
          <w:tab w:pos="1589" w:val="left" w:leader="none"/>
          <w:tab w:pos="1590" w:val="left" w:leader="none"/>
          <w:tab w:pos="4469" w:val="left" w:leader="none"/>
        </w:tabs>
        <w:spacing w:line="240" w:lineRule="auto" w:before="169" w:after="0"/>
        <w:ind w:left="1590" w:right="0" w:hanging="1080"/>
        <w:jc w:val="left"/>
        <w:rPr>
          <w:i/>
          <w:sz w:val="22"/>
        </w:rPr>
      </w:pPr>
      <w:r>
        <w:rPr/>
        <w:pict>
          <v:shape style="position:absolute;margin-left:259.049988pt;margin-top:6.659088pt;width:156.15pt;height:14.3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3"/>
          <w:sz w:val="22"/>
        </w:rPr>
        <w:t> </w:t>
      </w:r>
      <w:r>
        <w:rPr>
          <w:sz w:val="22"/>
        </w:rPr>
        <w:t>conto</w:t>
      </w:r>
      <w:r>
        <w:rPr>
          <w:spacing w:val="-2"/>
          <w:sz w:val="22"/>
        </w:rPr>
        <w:t> </w:t>
      </w:r>
      <w:r>
        <w:rPr>
          <w:sz w:val="22"/>
        </w:rPr>
        <w:t>titoli</w:t>
        <w:tab/>
      </w:r>
      <w:r>
        <w:rPr>
          <w:i/>
          <w:sz w:val="22"/>
        </w:rPr>
        <w:t>€</w:t>
      </w:r>
    </w:p>
    <w:p>
      <w:pPr>
        <w:pStyle w:val="Heading1"/>
        <w:tabs>
          <w:tab w:pos="2309" w:val="left" w:leader="none"/>
        </w:tabs>
        <w:spacing w:before="166"/>
        <w:rPr>
          <w:b w:val="0"/>
          <w:i/>
        </w:rPr>
      </w:pPr>
      <w:r>
        <w:rPr/>
        <w:pict>
          <v:shape style="position:absolute;margin-left:151.050003pt;margin-top:6.509076pt;width:156.15pt;height:14.3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TOTALE</w:t>
        <w:tab/>
      </w:r>
      <w:r>
        <w:rPr>
          <w:b w:val="0"/>
          <w:i/>
        </w:rPr>
        <w:t>€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13" w:right="7" w:firstLine="0"/>
        <w:jc w:val="center"/>
        <w:rPr>
          <w:b/>
          <w:sz w:val="22"/>
        </w:rPr>
      </w:pPr>
      <w:r>
        <w:rPr>
          <w:b/>
          <w:sz w:val="22"/>
        </w:rPr>
        <w:t>Allega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e codice fiscale del ricorrente e del</w:t>
      </w:r>
      <w:r>
        <w:rPr>
          <w:spacing w:val="-32"/>
          <w:sz w:val="22"/>
        </w:rPr>
        <w:t> </w:t>
      </w:r>
      <w:r>
        <w:rPr>
          <w:sz w:val="22"/>
        </w:rPr>
        <w:t>beneficiario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Certificato medico o relazione clinica</w:t>
      </w:r>
      <w:r>
        <w:rPr>
          <w:spacing w:val="-2"/>
          <w:sz w:val="22"/>
        </w:rPr>
        <w:t> </w:t>
      </w:r>
      <w:r>
        <w:rPr>
          <w:sz w:val="22"/>
        </w:rPr>
        <w:t>aggiornati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340" w:lineRule="auto" w:before="107" w:after="0"/>
        <w:ind w:left="870" w:right="345" w:hanging="360"/>
        <w:jc w:val="left"/>
        <w:rPr>
          <w:sz w:val="22"/>
        </w:rPr>
      </w:pPr>
      <w:r>
        <w:rPr>
          <w:sz w:val="22"/>
        </w:rPr>
        <w:t>Estratti conto corrente con indicazione della causale del prelievo e del deposito di</w:t>
      </w:r>
      <w:r>
        <w:rPr>
          <w:spacing w:val="-53"/>
          <w:sz w:val="22"/>
        </w:rPr>
        <w:t> </w:t>
      </w:r>
      <w:r>
        <w:rPr>
          <w:sz w:val="22"/>
        </w:rPr>
        <w:t>titoli per tutto il periodo del</w:t>
      </w:r>
      <w:r>
        <w:rPr>
          <w:spacing w:val="-2"/>
          <w:sz w:val="22"/>
        </w:rPr>
        <w:t> </w:t>
      </w:r>
      <w:r>
        <w:rPr>
          <w:sz w:val="22"/>
        </w:rPr>
        <w:t>rendiconto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5" w:after="0"/>
        <w:ind w:left="870" w:right="0" w:hanging="360"/>
        <w:jc w:val="left"/>
        <w:rPr>
          <w:sz w:val="22"/>
        </w:rPr>
      </w:pPr>
      <w:r>
        <w:rPr>
          <w:sz w:val="22"/>
        </w:rPr>
        <w:t>Documentazione degli stipendi annuali di badanti e dei contributi pagati nel</w:t>
      </w:r>
      <w:r>
        <w:rPr>
          <w:spacing w:val="-28"/>
          <w:sz w:val="22"/>
        </w:rPr>
        <w:t> </w:t>
      </w:r>
      <w:r>
        <w:rPr>
          <w:sz w:val="22"/>
        </w:rPr>
        <w:t>periodo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TFR</w:t>
      </w:r>
      <w:r>
        <w:rPr>
          <w:spacing w:val="-2"/>
          <w:sz w:val="22"/>
        </w:rPr>
        <w:t> </w:t>
      </w:r>
      <w:r>
        <w:rPr>
          <w:sz w:val="22"/>
        </w:rPr>
        <w:t>liquidati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pacing w:val="-3"/>
          <w:sz w:val="22"/>
        </w:rPr>
        <w:t>Fattura </w:t>
      </w:r>
      <w:r>
        <w:rPr>
          <w:sz w:val="22"/>
        </w:rPr>
        <w:t>ultima retta casa di riposo/comunità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Ricevute/Fatture di pagamenti e</w:t>
      </w:r>
      <w:r>
        <w:rPr>
          <w:spacing w:val="-1"/>
          <w:sz w:val="22"/>
        </w:rPr>
        <w:t> </w:t>
      </w:r>
      <w:r>
        <w:rPr>
          <w:sz w:val="22"/>
        </w:rPr>
        <w:t>locazioni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Ricevute pagamenti per spese</w:t>
      </w:r>
      <w:r>
        <w:rPr>
          <w:spacing w:val="-1"/>
          <w:sz w:val="22"/>
        </w:rPr>
        <w:t> </w:t>
      </w:r>
      <w:r>
        <w:rPr>
          <w:sz w:val="22"/>
        </w:rPr>
        <w:t>condominiali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pacing w:val="-3"/>
          <w:sz w:val="22"/>
        </w:rPr>
        <w:t>Fatture </w:t>
      </w:r>
      <w:r>
        <w:rPr>
          <w:sz w:val="22"/>
        </w:rPr>
        <w:t>e ricevute per spese</w:t>
      </w:r>
      <w:r>
        <w:rPr>
          <w:spacing w:val="2"/>
          <w:sz w:val="22"/>
        </w:rPr>
        <w:t> </w:t>
      </w:r>
      <w:r>
        <w:rPr>
          <w:sz w:val="22"/>
        </w:rPr>
        <w:t>mediche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340" w:lineRule="auto" w:before="108" w:after="0"/>
        <w:ind w:left="870" w:right="692" w:hanging="360"/>
        <w:jc w:val="left"/>
        <w:rPr>
          <w:sz w:val="22"/>
        </w:rPr>
      </w:pPr>
      <w:r>
        <w:rPr>
          <w:spacing w:val="-3"/>
          <w:sz w:val="22"/>
        </w:rPr>
        <w:t>Fatture </w:t>
      </w:r>
      <w:r>
        <w:rPr>
          <w:sz w:val="22"/>
        </w:rPr>
        <w:t>per eventuali prestazioni professionali preventivamente autorizzate dal</w:t>
      </w:r>
      <w:r>
        <w:rPr>
          <w:spacing w:val="-38"/>
          <w:sz w:val="22"/>
        </w:rPr>
        <w:t> </w:t>
      </w:r>
      <w:r>
        <w:rPr>
          <w:spacing w:val="-9"/>
          <w:sz w:val="22"/>
        </w:rPr>
        <w:t>G.T. </w:t>
      </w:r>
      <w:r>
        <w:rPr>
          <w:sz w:val="22"/>
        </w:rPr>
        <w:t>(legali/amministrative/fiscali)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1705" w:val="left" w:leader="none"/>
          <w:tab w:pos="2283" w:val="left" w:leader="none"/>
        </w:tabs>
        <w:spacing w:before="101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709082pt;width:18.5pt;height:14.2pt;mso-position-horizontal-relative:page;mso-position-vertical-relative:paragraph;z-index:-102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709082pt;width:18.5pt;height:14.2pt;mso-position-horizontal-relative:page;mso-position-vertical-relative:paragraph;z-index:-102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709082pt;width:34.1pt;height:14.2pt;mso-position-horizontal-relative:page;mso-position-vertical-relative:paragraph;z-index:176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2"/>
        <w:ind w:right="1240"/>
        <w:jc w:val="right"/>
      </w:pPr>
      <w:r>
        <w:rPr/>
        <w:t>Firma del tutore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352;mso-wrap-distance-left:0;mso-wrap-distance-right:0" from="343.299988pt,19.005577pt" to="552.673998pt,19.005577pt" stroked="true" strokeweight=".649pt" strokecolor="#000000">
            <v:stroke dashstyle="solid"/>
            <w10:wrap type="topAndBottom"/>
          </v:line>
        </w:pict>
      </w:r>
    </w:p>
    <w:sectPr>
      <w:pgSz w:w="11900" w:h="16840"/>
      <w:pgMar w:header="0" w:footer="377" w:top="780" w:bottom="56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pt;margin-top:812.167786pt;width:82.3pt;height:16.6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413010 </w:t>
                </w:r>
                <w:r>
                  <w:rPr>
                    <w:i/>
                    <w:sz w:val="12"/>
                  </w:rPr>
                  <w:t>Modulo V23 v1.0_11/2018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8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2018-12-03T11:51:44Z</dcterms:created>
  <dcterms:modified xsi:type="dcterms:W3CDTF">2018-12-03T11:51:44Z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